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74A2" w14:textId="124AEB52" w:rsidR="00A6747F" w:rsidRDefault="00BE0758" w:rsidP="00A6747F">
      <w:pPr>
        <w:rPr>
          <w:rFonts w:cs="Calibri"/>
        </w:rPr>
      </w:pPr>
      <w:r>
        <w:rPr>
          <w:noProof/>
        </w:rPr>
        <mc:AlternateContent>
          <mc:Choice Requires="wps">
            <w:drawing>
              <wp:anchor distT="0" distB="0" distL="114300" distR="114300" simplePos="0" relativeHeight="251657728" behindDoc="0" locked="0" layoutInCell="1" allowOverlap="1" wp14:anchorId="079A1A00" wp14:editId="67ED3659">
                <wp:simplePos x="0" y="0"/>
                <wp:positionH relativeFrom="column">
                  <wp:posOffset>2740660</wp:posOffset>
                </wp:positionH>
                <wp:positionV relativeFrom="paragraph">
                  <wp:posOffset>-2540</wp:posOffset>
                </wp:positionV>
                <wp:extent cx="1647825" cy="896620"/>
                <wp:effectExtent l="714375" t="9525" r="9525" b="8255"/>
                <wp:wrapNone/>
                <wp:docPr id="4" name="Bulle narrative :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896620"/>
                        </a:xfrm>
                        <a:prstGeom prst="wedgeRectCallout">
                          <a:avLst>
                            <a:gd name="adj1" fmla="val -90616"/>
                            <a:gd name="adj2" fmla="val 21954"/>
                          </a:avLst>
                        </a:prstGeom>
                        <a:solidFill>
                          <a:srgbClr val="5B9BD5"/>
                        </a:solidFill>
                        <a:ln w="12700">
                          <a:solidFill>
                            <a:srgbClr val="41719C"/>
                          </a:solidFill>
                          <a:miter lim="800000"/>
                          <a:headEnd/>
                          <a:tailEnd/>
                        </a:ln>
                      </wps:spPr>
                      <wps:txbx>
                        <w:txbxContent>
                          <w:p w14:paraId="6A7676AB" w14:textId="77777777" w:rsidR="00A6747F" w:rsidRDefault="00A6747F" w:rsidP="00A6747F">
                            <w:pPr>
                              <w:jc w:val="center"/>
                              <w:rPr>
                                <w:color w:val="FFFFFF"/>
                                <w:sz w:val="32"/>
                                <w:szCs w:val="32"/>
                              </w:rPr>
                            </w:pPr>
                            <w:r>
                              <w:rPr>
                                <w:color w:val="FFFFFF"/>
                                <w:sz w:val="32"/>
                                <w:szCs w:val="32"/>
                              </w:rPr>
                              <w:t>Demandez aussi à votre mutuelle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A1A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2" o:spid="_x0000_s1026" type="#_x0000_t61" style="position:absolute;margin-left:215.8pt;margin-top:-.2pt;width:129.75pt;height: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" adj="-8773,15542" fillcolor="#5b9bd5" strokecolor="#41719c" strokeweight="1pt">
                <v:textbox>
                  <w:txbxContent>
                    <w:p w14:paraId="6A7676AB" w14:textId="77777777" w:rsidR="00A6747F" w:rsidRDefault="00A6747F" w:rsidP="00A6747F">
                      <w:pPr>
                        <w:jc w:val="center"/>
                        <w:rPr>
                          <w:color w:val="FFFFFF"/>
                          <w:sz w:val="32"/>
                          <w:szCs w:val="32"/>
                        </w:rPr>
                      </w:pPr>
                      <w:r>
                        <w:rPr>
                          <w:color w:val="FFFFFF"/>
                          <w:sz w:val="32"/>
                          <w:szCs w:val="32"/>
                        </w:rPr>
                        <w:t>Demandez aussi à votre mutuelle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DE433DD" wp14:editId="4D5E6DBC">
                <wp:simplePos x="0" y="0"/>
                <wp:positionH relativeFrom="column">
                  <wp:posOffset>-27305</wp:posOffset>
                </wp:positionH>
                <wp:positionV relativeFrom="paragraph">
                  <wp:posOffset>-2540</wp:posOffset>
                </wp:positionV>
                <wp:extent cx="2031365" cy="930275"/>
                <wp:effectExtent l="13335" t="9525" r="12700" b="12700"/>
                <wp:wrapNone/>
                <wp:docPr id="3" name="Bulle narrative : rond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930275"/>
                        </a:xfrm>
                        <a:prstGeom prst="wedgeEllipseCallout">
                          <a:avLst>
                            <a:gd name="adj1" fmla="val 43028"/>
                            <a:gd name="adj2" fmla="val 20921"/>
                          </a:avLst>
                        </a:prstGeom>
                        <a:solidFill>
                          <a:srgbClr val="5B9BD5"/>
                        </a:solidFill>
                        <a:ln w="12700">
                          <a:solidFill>
                            <a:srgbClr val="41719C"/>
                          </a:solidFill>
                          <a:miter lim="800000"/>
                          <a:headEnd/>
                          <a:tailEnd/>
                        </a:ln>
                      </wps:spPr>
                      <wps:txbx>
                        <w:txbxContent>
                          <w:p w14:paraId="478F6404" w14:textId="77777777" w:rsidR="00A6747F" w:rsidRDefault="00A6747F" w:rsidP="00A6747F">
                            <w:pPr>
                              <w:jc w:val="center"/>
                              <w:rPr>
                                <w:color w:val="FFFFFF"/>
                                <w:sz w:val="32"/>
                                <w:szCs w:val="32"/>
                              </w:rPr>
                            </w:pPr>
                            <w:r>
                              <w:rPr>
                                <w:color w:val="FFFFFF"/>
                                <w:sz w:val="32"/>
                                <w:szCs w:val="32"/>
                              </w:rPr>
                              <w:t>Une chambre particulière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433D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1" o:spid="_x0000_s1027" type="#_x0000_t63" style="position:absolute;margin-left:-2.15pt;margin-top:-.2pt;width:159.95pt;height:7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" adj="20094,15319" fillcolor="#5b9bd5" strokecolor="#41719c" strokeweight="1pt">
                <v:textbox>
                  <w:txbxContent>
                    <w:p w14:paraId="478F6404" w14:textId="77777777" w:rsidR="00A6747F" w:rsidRDefault="00A6747F" w:rsidP="00A6747F">
                      <w:pPr>
                        <w:jc w:val="center"/>
                        <w:rPr>
                          <w:color w:val="FFFFFF"/>
                          <w:sz w:val="32"/>
                          <w:szCs w:val="32"/>
                        </w:rPr>
                      </w:pPr>
                      <w:r>
                        <w:rPr>
                          <w:color w:val="FFFFFF"/>
                          <w:sz w:val="32"/>
                          <w:szCs w:val="32"/>
                        </w:rPr>
                        <w:t>Une chambre particulière ?</w:t>
                      </w:r>
                    </w:p>
                  </w:txbxContent>
                </v:textbox>
              </v:shape>
            </w:pict>
          </mc:Fallback>
        </mc:AlternateContent>
      </w:r>
    </w:p>
    <w:p w14:paraId="65EB310F" w14:textId="77777777" w:rsidR="00A6747F" w:rsidRDefault="00A6747F" w:rsidP="00A6747F">
      <w:pPr>
        <w:rPr>
          <w:rFonts w:cs="Calibri"/>
        </w:rPr>
      </w:pPr>
    </w:p>
    <w:p w14:paraId="0AC5EDDC" w14:textId="77777777" w:rsidR="00A6747F" w:rsidRDefault="00A6747F" w:rsidP="00A6747F">
      <w:pPr>
        <w:rPr>
          <w:rFonts w:cs="Calibri"/>
        </w:rPr>
      </w:pPr>
      <w:bookmarkStart w:id="0" w:name="_Hlk156229507"/>
      <w:bookmarkEnd w:id="0"/>
    </w:p>
    <w:p w14:paraId="6642C97E" w14:textId="77777777" w:rsidR="00A6747F" w:rsidRDefault="00A6747F" w:rsidP="00A6747F">
      <w:pPr>
        <w:rPr>
          <w:rFonts w:cs="Calibri"/>
        </w:rPr>
      </w:pPr>
    </w:p>
    <w:p w14:paraId="2B38C5EF" w14:textId="77777777" w:rsidR="00A6747F" w:rsidRDefault="00A6747F" w:rsidP="00A6747F">
      <w:pPr>
        <w:rPr>
          <w:rFonts w:cs="Calibri"/>
        </w:rPr>
      </w:pPr>
    </w:p>
    <w:p w14:paraId="3C0E2F87" w14:textId="77777777" w:rsidR="00A6747F" w:rsidRDefault="00A6747F" w:rsidP="00A6747F">
      <w:pPr>
        <w:rPr>
          <w:rFonts w:cs="Calibri"/>
        </w:rPr>
      </w:pPr>
      <w:r>
        <w:rPr>
          <w:rFonts w:cs="Calibri"/>
        </w:rPr>
        <w:t>Vous avez la possibilité de demander à être seul(e) dans votre chambre pendant votre séjour au CHRU.</w:t>
      </w:r>
    </w:p>
    <w:p w14:paraId="07420F62" w14:textId="77777777" w:rsidR="00A6747F" w:rsidRDefault="00A6747F" w:rsidP="00A6747F">
      <w:pPr>
        <w:jc w:val="both"/>
        <w:rPr>
          <w:rFonts w:cs="Calibri"/>
        </w:rPr>
      </w:pPr>
      <w:r>
        <w:rPr>
          <w:rFonts w:cs="Calibri"/>
        </w:rPr>
        <w:t>L’installation dans une chambre particulière donne lieu à une facturation pour chaque journée pendant laquelle vous bénéficiez de cette prestation :</w:t>
      </w:r>
    </w:p>
    <w:p w14:paraId="0C54E511" w14:textId="77777777" w:rsidR="00A6747F" w:rsidRDefault="00411008" w:rsidP="00A6747F">
      <w:pPr>
        <w:pStyle w:val="Paragraphedeliste"/>
        <w:numPr>
          <w:ilvl w:val="0"/>
          <w:numId w:val="1"/>
        </w:numPr>
        <w:jc w:val="both"/>
        <w:rPr>
          <w:rFonts w:cs="Calibri"/>
        </w:rPr>
      </w:pPr>
      <w:r>
        <w:rPr>
          <w:rFonts w:cs="Calibri"/>
        </w:rPr>
        <w:t xml:space="preserve">60 </w:t>
      </w:r>
      <w:r w:rsidR="00A6747F">
        <w:rPr>
          <w:rFonts w:cs="Calibri"/>
        </w:rPr>
        <w:t>€ par jour en Hospitalisation Complète</w:t>
      </w:r>
    </w:p>
    <w:p w14:paraId="2FE47513" w14:textId="77777777" w:rsidR="00A6747F" w:rsidRDefault="00411008" w:rsidP="00A6747F">
      <w:pPr>
        <w:pStyle w:val="Paragraphedeliste"/>
        <w:numPr>
          <w:ilvl w:val="0"/>
          <w:numId w:val="1"/>
        </w:numPr>
        <w:jc w:val="both"/>
        <w:rPr>
          <w:rFonts w:cs="Calibri"/>
        </w:rPr>
      </w:pPr>
      <w:r>
        <w:rPr>
          <w:rFonts w:cs="Calibri"/>
        </w:rPr>
        <w:t xml:space="preserve">28 </w:t>
      </w:r>
      <w:r w:rsidR="00A6747F">
        <w:rPr>
          <w:rFonts w:cs="Calibri"/>
        </w:rPr>
        <w:t>€ en Chirurgie Ambulatoire ou en Hospitalisation de Jour</w:t>
      </w:r>
    </w:p>
    <w:p w14:paraId="6A6C20B5" w14:textId="77777777" w:rsidR="00A6747F" w:rsidRDefault="00411008" w:rsidP="00A6747F">
      <w:pPr>
        <w:pStyle w:val="Paragraphedeliste"/>
        <w:numPr>
          <w:ilvl w:val="0"/>
          <w:numId w:val="1"/>
        </w:numPr>
        <w:jc w:val="both"/>
        <w:rPr>
          <w:rFonts w:cs="Calibri"/>
        </w:rPr>
      </w:pPr>
      <w:r>
        <w:rPr>
          <w:rFonts w:cs="Calibri"/>
        </w:rPr>
        <w:t xml:space="preserve">43 </w:t>
      </w:r>
      <w:r w:rsidR="00A6747F">
        <w:rPr>
          <w:rFonts w:cs="Calibri"/>
        </w:rPr>
        <w:t>€ par jour en Soins de Suite et Réadaptation</w:t>
      </w:r>
    </w:p>
    <w:p w14:paraId="512FB28B" w14:textId="77777777" w:rsidR="00A6747F" w:rsidRDefault="00A6747F" w:rsidP="00A6747F">
      <w:pPr>
        <w:jc w:val="both"/>
        <w:rPr>
          <w:rFonts w:cs="Calibri"/>
        </w:rPr>
      </w:pPr>
      <w:r>
        <w:rPr>
          <w:rFonts w:cs="Calibri"/>
        </w:rPr>
        <w:t>À savoir :</w:t>
      </w:r>
    </w:p>
    <w:p w14:paraId="2DE162D4" w14:textId="77777777" w:rsidR="00A6747F" w:rsidRDefault="00A6747F" w:rsidP="00A6747F">
      <w:pPr>
        <w:pStyle w:val="Paragraphedeliste"/>
        <w:numPr>
          <w:ilvl w:val="0"/>
          <w:numId w:val="2"/>
        </w:numPr>
        <w:jc w:val="both"/>
        <w:rPr>
          <w:rFonts w:cs="Calibri"/>
        </w:rPr>
      </w:pPr>
      <w:r>
        <w:rPr>
          <w:rFonts w:cs="Calibri"/>
        </w:rPr>
        <w:t>Votre mutuelle/assurance peut intervenir dans la prise en charge/le remboursement partiel ou total de ces frais en fonction de votre contrat. Nous vous invitons à vous rapprocher de cet organisme pour en connaître les modalités. Dans le cas d’une prise en charge totale avec tiers-payant, vous n’aurez pas de reste à charge</w:t>
      </w:r>
      <w:r>
        <w:rPr>
          <w:rFonts w:cs="Calibri"/>
          <w:color w:val="FF0000"/>
        </w:rPr>
        <w:t>.</w:t>
      </w:r>
    </w:p>
    <w:p w14:paraId="3A991ACF" w14:textId="77777777" w:rsidR="00A6747F" w:rsidRDefault="00A6747F" w:rsidP="00A6747F">
      <w:pPr>
        <w:pStyle w:val="Paragraphedeliste"/>
        <w:numPr>
          <w:ilvl w:val="0"/>
          <w:numId w:val="2"/>
        </w:numPr>
        <w:jc w:val="both"/>
        <w:rPr>
          <w:rFonts w:cs="Calibri"/>
        </w:rPr>
      </w:pPr>
      <w:r>
        <w:rPr>
          <w:rFonts w:cs="Calibri"/>
        </w:rPr>
        <w:t>La Complémentaire Santé Solidaire (CSS) et l’Aide Médicale État (AME)</w:t>
      </w:r>
      <w:r>
        <w:rPr>
          <w:rFonts w:cs="Calibri"/>
          <w:color w:val="FF0000"/>
        </w:rPr>
        <w:t xml:space="preserve"> </w:t>
      </w:r>
      <w:r>
        <w:rPr>
          <w:rFonts w:cs="Calibri"/>
        </w:rPr>
        <w:t>ne prennent pas en charge cette prestation.</w:t>
      </w:r>
    </w:p>
    <w:p w14:paraId="1EA64F18" w14:textId="77777777" w:rsidR="00A6747F" w:rsidRDefault="00A6747F" w:rsidP="00A6747F">
      <w:pPr>
        <w:jc w:val="both"/>
        <w:rPr>
          <w:rFonts w:cs="Calibri"/>
        </w:rPr>
      </w:pPr>
      <w:r>
        <w:rPr>
          <w:rFonts w:cs="Calibri"/>
        </w:rPr>
        <w:t>Je peux obtenir une chambre particulière en :</w:t>
      </w:r>
    </w:p>
    <w:p w14:paraId="6D3501AA" w14:textId="77777777" w:rsidR="00A6747F" w:rsidRDefault="00A6747F" w:rsidP="00A6747F">
      <w:pPr>
        <w:pStyle w:val="Paragraphedeliste"/>
        <w:numPr>
          <w:ilvl w:val="0"/>
          <w:numId w:val="3"/>
        </w:numPr>
        <w:jc w:val="both"/>
        <w:rPr>
          <w:rFonts w:cs="Calibri"/>
        </w:rPr>
      </w:pPr>
      <w:r>
        <w:rPr>
          <w:rFonts w:cs="Calibri"/>
        </w:rPr>
        <w:t>Sollicitant les infirmières ou les secrétaires médicales de consultation.</w:t>
      </w:r>
    </w:p>
    <w:p w14:paraId="258DCE92" w14:textId="77777777" w:rsidR="00A6747F" w:rsidRDefault="00A6747F" w:rsidP="00A6747F">
      <w:pPr>
        <w:pStyle w:val="Paragraphedeliste"/>
        <w:numPr>
          <w:ilvl w:val="0"/>
          <w:numId w:val="3"/>
        </w:numPr>
        <w:jc w:val="both"/>
        <w:rPr>
          <w:rFonts w:cs="Calibri"/>
        </w:rPr>
      </w:pPr>
      <w:r>
        <w:rPr>
          <w:rFonts w:cs="Calibri"/>
        </w:rPr>
        <w:t>Remplissant le présent formulaire au Bureau des Admissions.</w:t>
      </w:r>
    </w:p>
    <w:p w14:paraId="4C3A7B99" w14:textId="77777777" w:rsidR="00A6747F" w:rsidRDefault="00A6747F" w:rsidP="00A6747F">
      <w:pPr>
        <w:jc w:val="both"/>
        <w:rPr>
          <w:rFonts w:cs="Calibri"/>
        </w:rPr>
      </w:pPr>
      <w:r>
        <w:rPr>
          <w:rFonts w:cs="Calibri"/>
          <w:b/>
          <w:u w:val="single"/>
        </w:rPr>
        <w:t>Attention</w:t>
      </w:r>
      <w:r>
        <w:rPr>
          <w:rFonts w:cs="Calibri"/>
        </w:rPr>
        <w:t xml:space="preserve"> : L’attribution de la chambre particulière est réalisée par le service de soins le jour de l’hospitalisation en fonction des disponibilités et des impératifs médicaux. Le service de soins se réserve, si besoin, le droit de procéder à tout moment à votre transfert dans une chambre double. </w:t>
      </w:r>
    </w:p>
    <w:p w14:paraId="7AA47E23" w14:textId="77777777" w:rsidR="00A6747F" w:rsidRDefault="00A6747F" w:rsidP="00A6747F">
      <w:pPr>
        <w:jc w:val="center"/>
        <w:rPr>
          <w:bCs/>
          <w:sz w:val="28"/>
          <w:szCs w:val="28"/>
          <w:u w:val="single"/>
        </w:rPr>
      </w:pPr>
    </w:p>
    <w:p w14:paraId="1387F197" w14:textId="77777777" w:rsidR="00A6747F" w:rsidRDefault="00A6747F" w:rsidP="00A6747F">
      <w:pPr>
        <w:jc w:val="center"/>
        <w:rPr>
          <w:bCs/>
          <w:sz w:val="28"/>
          <w:szCs w:val="28"/>
          <w:u w:val="single"/>
        </w:rPr>
      </w:pPr>
    </w:p>
    <w:p w14:paraId="614BDE7B" w14:textId="247497AD" w:rsidR="00A6747F" w:rsidRDefault="00BE0758" w:rsidP="00A6747F">
      <w:pPr>
        <w:jc w:val="center"/>
        <w:rPr>
          <w:bCs/>
          <w:sz w:val="28"/>
          <w:szCs w:val="28"/>
          <w:u w:val="single"/>
        </w:rPr>
      </w:pPr>
      <w:r>
        <w:rPr>
          <w:noProof/>
        </w:rPr>
        <mc:AlternateContent>
          <mc:Choice Requires="wps">
            <w:drawing>
              <wp:anchor distT="45720" distB="45720" distL="114300" distR="114300" simplePos="0" relativeHeight="251658752" behindDoc="0" locked="0" layoutInCell="1" allowOverlap="1" wp14:anchorId="76A67229" wp14:editId="5E4BFEA3">
                <wp:simplePos x="0" y="0"/>
                <wp:positionH relativeFrom="column">
                  <wp:posOffset>3590290</wp:posOffset>
                </wp:positionH>
                <wp:positionV relativeFrom="paragraph">
                  <wp:posOffset>-413385</wp:posOffset>
                </wp:positionV>
                <wp:extent cx="964565" cy="917575"/>
                <wp:effectExtent l="0" t="127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C3F05" w14:textId="64CBF94C" w:rsidR="00A6747F" w:rsidRDefault="00BE0758" w:rsidP="00A6747F">
                            <w:r>
                              <w:rPr>
                                <w:rFonts w:cs="Calibri"/>
                                <w:noProof/>
                                <w:sz w:val="20"/>
                                <w:szCs w:val="20"/>
                              </w:rPr>
                              <w:drawing>
                                <wp:inline distT="0" distB="0" distL="0" distR="0" wp14:anchorId="07428EB3" wp14:editId="4006ED57">
                                  <wp:extent cx="784860" cy="70866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086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6A67229" id="_x0000_t202" coordsize="21600,21600" o:spt="202" path="m,l,21600r21600,l21600,xe">
                <v:stroke joinstyle="miter"/>
                <v:path gradientshapeok="t" o:connecttype="rect"/>
              </v:shapetype>
              <v:shape id="Zone de texte 2" o:spid="_x0000_s1028" type="#_x0000_t202" style="position:absolute;left:0;text-align:left;margin-left:282.7pt;margin-top:-32.55pt;width:75.95pt;height:72.25pt;z-index:2516587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" stroked="f">
                <v:textbox style="mso-fit-shape-to-text:t">
                  <w:txbxContent>
                    <w:p w14:paraId="18CC3F05" w14:textId="64CBF94C" w:rsidR="00A6747F" w:rsidRDefault="00BE0758" w:rsidP="00A6747F">
                      <w:r>
                        <w:rPr>
                          <w:rFonts w:cs="Calibri"/>
                          <w:noProof/>
                          <w:sz w:val="20"/>
                          <w:szCs w:val="20"/>
                        </w:rPr>
                        <w:drawing>
                          <wp:inline distT="0" distB="0" distL="0" distR="0" wp14:anchorId="07428EB3" wp14:editId="4006ED57">
                            <wp:extent cx="784860" cy="70866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08660"/>
                                    </a:xfrm>
                                    <a:prstGeom prst="rect">
                                      <a:avLst/>
                                    </a:prstGeom>
                                    <a:noFill/>
                                    <a:ln>
                                      <a:noFill/>
                                    </a:ln>
                                  </pic:spPr>
                                </pic:pic>
                              </a:graphicData>
                            </a:graphic>
                          </wp:inline>
                        </w:drawing>
                      </w:r>
                    </w:p>
                  </w:txbxContent>
                </v:textbox>
                <w10:wrap type="square"/>
              </v:shape>
            </w:pict>
          </mc:Fallback>
        </mc:AlternateContent>
      </w:r>
    </w:p>
    <w:p w14:paraId="36A31077" w14:textId="77777777" w:rsidR="00A6747F" w:rsidRDefault="00A6747F" w:rsidP="00A6747F">
      <w:pPr>
        <w:jc w:val="center"/>
        <w:rPr>
          <w:bCs/>
          <w:sz w:val="28"/>
          <w:szCs w:val="28"/>
          <w:u w:val="single"/>
        </w:rPr>
      </w:pPr>
    </w:p>
    <w:p w14:paraId="28BB81C5" w14:textId="77777777" w:rsidR="00A6747F" w:rsidRDefault="00A6747F" w:rsidP="00A6747F">
      <w:pPr>
        <w:jc w:val="center"/>
        <w:rPr>
          <w:bCs/>
          <w:sz w:val="28"/>
          <w:szCs w:val="28"/>
          <w:u w:val="single"/>
        </w:rPr>
      </w:pPr>
    </w:p>
    <w:p w14:paraId="3C6E228E" w14:textId="77777777" w:rsidR="00A6747F" w:rsidRDefault="00A6747F" w:rsidP="00A6747F">
      <w:pPr>
        <w:jc w:val="center"/>
        <w:rPr>
          <w:bCs/>
          <w:color w:val="FF0000"/>
          <w:sz w:val="28"/>
          <w:szCs w:val="28"/>
          <w:u w:val="single"/>
        </w:rPr>
      </w:pPr>
      <w:r>
        <w:rPr>
          <w:bCs/>
          <w:sz w:val="28"/>
          <w:szCs w:val="28"/>
          <w:u w:val="single"/>
        </w:rPr>
        <w:t>VOTRE HÉBERGEMENT</w:t>
      </w:r>
    </w:p>
    <w:p w14:paraId="68308012" w14:textId="523C6147" w:rsidR="00A6747F" w:rsidRDefault="00A6747F" w:rsidP="00A6747F">
      <w:pPr>
        <w:spacing w:after="0" w:line="240" w:lineRule="auto"/>
        <w:jc w:val="both"/>
        <w:rPr>
          <w:sz w:val="28"/>
          <w:szCs w:val="28"/>
        </w:rPr>
      </w:pPr>
      <w:r>
        <w:rPr>
          <w:b/>
          <w:lang w:val="en-US"/>
        </w:rPr>
        <w:t>DATE D’ENTRÉE :</w:t>
      </w:r>
      <w:r>
        <w:rPr>
          <w:b/>
          <w:sz w:val="24"/>
          <w:szCs w:val="28"/>
        </w:rPr>
        <w:tab/>
      </w:r>
      <w:r>
        <w:rPr>
          <w:b/>
          <w:sz w:val="24"/>
          <w:szCs w:val="28"/>
        </w:rPr>
        <w:tab/>
      </w:r>
      <w:r>
        <w:rPr>
          <w:b/>
          <w:sz w:val="24"/>
          <w:szCs w:val="28"/>
        </w:rPr>
        <w:tab/>
      </w:r>
      <w:r w:rsidR="00BE0758">
        <w:rPr>
          <w:b/>
          <w:sz w:val="24"/>
          <w:szCs w:val="28"/>
        </w:rPr>
        <w:tab/>
      </w:r>
      <w:r>
        <w:rPr>
          <w:b/>
          <w:szCs w:val="28"/>
        </w:rPr>
        <w:t>DOSSIER</w:t>
      </w:r>
      <w:r>
        <w:rPr>
          <w:b/>
          <w:sz w:val="24"/>
          <w:szCs w:val="28"/>
        </w:rPr>
        <w:t xml:space="preserve"> : </w:t>
      </w:r>
    </w:p>
    <w:p w14:paraId="27AE0E41" w14:textId="77777777" w:rsidR="00A6747F" w:rsidRDefault="00A6747F" w:rsidP="00A6747F">
      <w:pPr>
        <w:spacing w:after="0" w:line="240" w:lineRule="auto"/>
        <w:rPr>
          <w:b/>
        </w:rPr>
      </w:pPr>
    </w:p>
    <w:p w14:paraId="5B6593AD" w14:textId="661790B0" w:rsidR="00A6747F" w:rsidRDefault="00A6747F" w:rsidP="00A6747F">
      <w:pPr>
        <w:spacing w:after="0" w:line="240" w:lineRule="auto"/>
        <w:rPr>
          <w:b/>
        </w:rPr>
      </w:pPr>
      <w:r>
        <w:rPr>
          <w:b/>
        </w:rPr>
        <w:t>NOM :</w:t>
      </w:r>
      <w:r w:rsidR="00BE0758">
        <w:rPr>
          <w:b/>
          <w:sz w:val="24"/>
          <w:szCs w:val="28"/>
        </w:rPr>
        <w:tab/>
      </w:r>
      <w:r w:rsidR="00BE0758">
        <w:rPr>
          <w:b/>
          <w:sz w:val="24"/>
          <w:szCs w:val="28"/>
        </w:rPr>
        <w:tab/>
      </w:r>
      <w:r>
        <w:rPr>
          <w:b/>
        </w:rPr>
        <w:tab/>
      </w:r>
      <w:r>
        <w:rPr>
          <w:b/>
        </w:rPr>
        <w:tab/>
      </w:r>
      <w:r>
        <w:rPr>
          <w:b/>
        </w:rPr>
        <w:tab/>
      </w:r>
      <w:r>
        <w:rPr>
          <w:b/>
        </w:rPr>
        <w:tab/>
        <w:t xml:space="preserve">Prénom : </w:t>
      </w:r>
    </w:p>
    <w:p w14:paraId="62DF394C" w14:textId="77777777" w:rsidR="00A6747F" w:rsidRDefault="00A6747F" w:rsidP="00A6747F">
      <w:pPr>
        <w:spacing w:after="0" w:line="240" w:lineRule="auto"/>
        <w:rPr>
          <w:b/>
        </w:rPr>
      </w:pPr>
    </w:p>
    <w:p w14:paraId="28A61691" w14:textId="3116AE91" w:rsidR="00A6747F" w:rsidRDefault="00A6747F" w:rsidP="00A6747F">
      <w:pPr>
        <w:spacing w:after="0" w:line="240" w:lineRule="auto"/>
        <w:rPr>
          <w:b/>
        </w:rPr>
      </w:pPr>
      <w:r>
        <w:rPr>
          <w:b/>
        </w:rPr>
        <w:t>DATE DE NAISSANCE :</w:t>
      </w:r>
      <w:r>
        <w:rPr>
          <w:b/>
        </w:rPr>
        <w:tab/>
      </w:r>
    </w:p>
    <w:p w14:paraId="06BC791E" w14:textId="77777777" w:rsidR="00A6747F" w:rsidRDefault="00A6747F" w:rsidP="00A6747F">
      <w:pPr>
        <w:spacing w:after="0" w:line="240" w:lineRule="auto"/>
        <w:rPr>
          <w:b/>
        </w:rPr>
      </w:pPr>
    </w:p>
    <w:p w14:paraId="077F2F78" w14:textId="77777777" w:rsidR="00A6747F" w:rsidRDefault="00A6747F" w:rsidP="00A6747F">
      <w:pPr>
        <w:spacing w:after="0" w:line="240" w:lineRule="auto"/>
        <w:jc w:val="both"/>
        <w:rPr>
          <w:szCs w:val="24"/>
        </w:rPr>
      </w:pPr>
      <w:r>
        <w:rPr>
          <w:szCs w:val="24"/>
        </w:rPr>
        <w:t>Conformément au décret n°2003-462 du 21 mai 2003 « l’établissement comporte deux régimes d’hospitalisation, le régime commun et le régime particulier… »</w:t>
      </w:r>
    </w:p>
    <w:p w14:paraId="354CD195" w14:textId="77777777" w:rsidR="00A6747F" w:rsidRDefault="00A6747F" w:rsidP="00A6747F">
      <w:pPr>
        <w:spacing w:after="0" w:line="240" w:lineRule="auto"/>
        <w:jc w:val="both"/>
        <w:rPr>
          <w:szCs w:val="24"/>
        </w:rPr>
      </w:pPr>
    </w:p>
    <w:p w14:paraId="5F110370" w14:textId="77777777" w:rsidR="00A6747F" w:rsidRDefault="00A6747F" w:rsidP="00A6747F">
      <w:pPr>
        <w:spacing w:after="0" w:line="240" w:lineRule="auto"/>
        <w:jc w:val="both"/>
        <w:rPr>
          <w:szCs w:val="24"/>
        </w:rPr>
      </w:pPr>
      <w:r>
        <w:rPr>
          <w:szCs w:val="24"/>
        </w:rPr>
        <w:t>Pendant la totalité de mon séjour (</w:t>
      </w:r>
      <w:r>
        <w:rPr>
          <w:b/>
          <w:szCs w:val="24"/>
          <w:u w:val="single"/>
        </w:rPr>
        <w:t>merci de ne cocher qu’une seule case</w:t>
      </w:r>
      <w:r>
        <w:rPr>
          <w:szCs w:val="24"/>
        </w:rPr>
        <w:t>) :</w:t>
      </w:r>
    </w:p>
    <w:p w14:paraId="2ABDD660" w14:textId="77777777" w:rsidR="00A6747F" w:rsidRDefault="00A6747F" w:rsidP="00A6747F">
      <w:pPr>
        <w:spacing w:after="0" w:line="240" w:lineRule="auto"/>
        <w:jc w:val="both"/>
        <w:rPr>
          <w:color w:val="FF0000"/>
          <w:sz w:val="24"/>
          <w:szCs w:val="24"/>
        </w:rPr>
      </w:pPr>
    </w:p>
    <w:p w14:paraId="4FD5EFEC" w14:textId="77777777" w:rsidR="00A6747F" w:rsidRDefault="00A6747F" w:rsidP="00A6747F">
      <w:pPr>
        <w:spacing w:after="0" w:line="240" w:lineRule="auto"/>
        <w:jc w:val="both"/>
        <w:rPr>
          <w:b/>
          <w:sz w:val="24"/>
          <w:szCs w:val="24"/>
        </w:rPr>
      </w:pPr>
      <w:r>
        <w:rPr>
          <w:b/>
          <w:sz w:val="24"/>
          <w:szCs w:val="24"/>
        </w:rPr>
        <w:sym w:font="Wingdings" w:char="F071"/>
      </w:r>
      <w:r>
        <w:rPr>
          <w:b/>
          <w:sz w:val="24"/>
          <w:szCs w:val="24"/>
        </w:rPr>
        <w:t xml:space="preserve"> Je souhaite bénéficier d’une chambre seule uniquement si celle-ci est prise en charge par ma mutuelle, et à hauteur de sa prise en charge</w:t>
      </w:r>
    </w:p>
    <w:p w14:paraId="5D6222C6" w14:textId="77777777" w:rsidR="00A6747F" w:rsidRDefault="00A6747F" w:rsidP="00A6747F">
      <w:pPr>
        <w:spacing w:after="0" w:line="240" w:lineRule="auto"/>
        <w:jc w:val="both"/>
        <w:rPr>
          <w:b/>
          <w:sz w:val="24"/>
          <w:szCs w:val="24"/>
        </w:rPr>
      </w:pPr>
    </w:p>
    <w:p w14:paraId="18DCF14E" w14:textId="77777777" w:rsidR="00A6747F" w:rsidRDefault="00A6747F" w:rsidP="00A6747F">
      <w:pPr>
        <w:spacing w:after="0" w:line="240" w:lineRule="auto"/>
        <w:jc w:val="both"/>
        <w:rPr>
          <w:b/>
          <w:sz w:val="24"/>
          <w:szCs w:val="24"/>
        </w:rPr>
      </w:pPr>
      <w:r>
        <w:rPr>
          <w:b/>
          <w:sz w:val="24"/>
          <w:szCs w:val="24"/>
        </w:rPr>
        <w:sym w:font="Wingdings" w:char="F071"/>
      </w:r>
      <w:r>
        <w:rPr>
          <w:b/>
          <w:sz w:val="24"/>
          <w:szCs w:val="24"/>
        </w:rPr>
        <w:t xml:space="preserve"> Je souhaite bénéficier d’une chambre seule pendant toute la durée de mon séjour en prenant les frais à ma charge. </w:t>
      </w:r>
    </w:p>
    <w:p w14:paraId="6F21FBF9" w14:textId="77777777" w:rsidR="00A6747F" w:rsidRDefault="00A6747F" w:rsidP="00A6747F">
      <w:pPr>
        <w:spacing w:after="0" w:line="240" w:lineRule="auto"/>
        <w:jc w:val="both"/>
        <w:rPr>
          <w:color w:val="FF0000"/>
          <w:sz w:val="24"/>
          <w:szCs w:val="24"/>
        </w:rPr>
      </w:pPr>
    </w:p>
    <w:p w14:paraId="05CC79F8" w14:textId="77777777" w:rsidR="00A6747F" w:rsidRDefault="00A6747F" w:rsidP="00A6747F">
      <w:pPr>
        <w:spacing w:after="0" w:line="240" w:lineRule="auto"/>
        <w:jc w:val="both"/>
        <w:rPr>
          <w:b/>
          <w:sz w:val="24"/>
          <w:szCs w:val="24"/>
        </w:rPr>
      </w:pPr>
      <w:r>
        <w:rPr>
          <w:b/>
          <w:sz w:val="24"/>
          <w:szCs w:val="24"/>
        </w:rPr>
        <w:sym w:font="Wingdings" w:char="F071"/>
      </w:r>
      <w:r>
        <w:rPr>
          <w:b/>
          <w:sz w:val="24"/>
          <w:szCs w:val="24"/>
        </w:rPr>
        <w:t xml:space="preserve">  Je ne souhaite pas bénéficier d’une chambre particulière.</w:t>
      </w:r>
    </w:p>
    <w:p w14:paraId="106FD1F9" w14:textId="77777777" w:rsidR="00A6747F" w:rsidRDefault="00A6747F" w:rsidP="00A6747F">
      <w:pPr>
        <w:spacing w:after="0" w:line="240" w:lineRule="auto"/>
        <w:jc w:val="both"/>
        <w:rPr>
          <w:b/>
          <w:sz w:val="24"/>
          <w:szCs w:val="24"/>
        </w:rPr>
      </w:pPr>
    </w:p>
    <w:p w14:paraId="2CD6FDBF" w14:textId="77777777" w:rsidR="00A6747F" w:rsidRDefault="00A6747F" w:rsidP="00A6747F">
      <w:pPr>
        <w:spacing w:after="0" w:line="240" w:lineRule="auto"/>
        <w:jc w:val="both"/>
        <w:rPr>
          <w:szCs w:val="24"/>
        </w:rPr>
      </w:pPr>
      <w:r>
        <w:rPr>
          <w:szCs w:val="24"/>
        </w:rPr>
        <w:t>Je soussigné(e) : ____________________________________</w:t>
      </w:r>
    </w:p>
    <w:p w14:paraId="4ED15C61" w14:textId="77777777" w:rsidR="00A6747F" w:rsidRDefault="00A6747F" w:rsidP="00A6747F">
      <w:pPr>
        <w:spacing w:after="0" w:line="240" w:lineRule="auto"/>
        <w:jc w:val="both"/>
        <w:rPr>
          <w:szCs w:val="24"/>
        </w:rPr>
      </w:pPr>
      <w:r>
        <w:rPr>
          <w:szCs w:val="24"/>
        </w:rPr>
        <w:t>Affirme avoir été informé(e) des modalités inhérentes aux frais à acquitter dans le cadre de la chambre particulière.</w:t>
      </w:r>
    </w:p>
    <w:p w14:paraId="50D1E6D4" w14:textId="77777777" w:rsidR="00A6747F" w:rsidRDefault="00A6747F" w:rsidP="00A6747F">
      <w:pPr>
        <w:spacing w:after="0" w:line="240" w:lineRule="auto"/>
        <w:rPr>
          <w:sz w:val="24"/>
          <w:szCs w:val="24"/>
        </w:rPr>
      </w:pPr>
    </w:p>
    <w:p w14:paraId="1F913AF2" w14:textId="77777777" w:rsidR="00A6747F" w:rsidRDefault="00A6747F" w:rsidP="00A6747F">
      <w:pPr>
        <w:spacing w:after="0" w:line="240" w:lineRule="auto"/>
        <w:rPr>
          <w:szCs w:val="24"/>
        </w:rPr>
      </w:pPr>
      <w:r>
        <w:rPr>
          <w:szCs w:val="24"/>
        </w:rPr>
        <w:t>Fait à Nancy le :</w:t>
      </w:r>
    </w:p>
    <w:p w14:paraId="218F06EB" w14:textId="77777777" w:rsidR="00A6747F" w:rsidRDefault="00A6747F" w:rsidP="00A6747F">
      <w:pPr>
        <w:spacing w:after="0" w:line="240" w:lineRule="auto"/>
        <w:rPr>
          <w:szCs w:val="24"/>
        </w:rPr>
      </w:pPr>
      <w:r>
        <w:rPr>
          <w:szCs w:val="24"/>
        </w:rPr>
        <w:t xml:space="preserve">Signature </w:t>
      </w:r>
      <w:r>
        <w:rPr>
          <w:b/>
          <w:szCs w:val="24"/>
        </w:rPr>
        <w:t>du patient ou de son représentant légal :</w:t>
      </w:r>
    </w:p>
    <w:p w14:paraId="07093746" w14:textId="77777777" w:rsidR="004337FD" w:rsidRDefault="004337FD"/>
    <w:sectPr w:rsidR="004337FD" w:rsidSect="00A6747F">
      <w:pgSz w:w="16838" w:h="11906" w:orient="landscape"/>
      <w:pgMar w:top="454" w:right="454" w:bottom="284" w:left="45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29A"/>
    <w:multiLevelType w:val="hybridMultilevel"/>
    <w:tmpl w:val="F00EE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A7F6904"/>
    <w:multiLevelType w:val="hybridMultilevel"/>
    <w:tmpl w:val="2E64F8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1FB71B2"/>
    <w:multiLevelType w:val="hybridMultilevel"/>
    <w:tmpl w:val="F03610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58"/>
    <w:rsid w:val="00411008"/>
    <w:rsid w:val="004337FD"/>
    <w:rsid w:val="004F7F32"/>
    <w:rsid w:val="00A6747F"/>
    <w:rsid w:val="00B852C3"/>
    <w:rsid w:val="00BE0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Bulle narrative : ronde 1"/>
        <o:r id="V:Rule2" type="callout" idref="#Bulle narrative : rectangle 2"/>
      </o:rules>
    </o:shapelayout>
  </w:shapeDefaults>
  <w:decimalSymbol w:val=","/>
  <w:listSeparator w:val=";"/>
  <w14:docId w14:val="76CBE5FA"/>
  <w15:chartTrackingRefBased/>
  <w15:docId w15:val="{B144FCC9-5285-47D8-9DD2-44FD383D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747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FORMRP2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FORMRP25</Template>
  <TotalTime>4</TotalTime>
  <Pages>1</Pages>
  <Words>343</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CHRU Nancy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Magali</dc:creator>
  <cp:keywords/>
  <dc:description/>
  <cp:lastModifiedBy>BASTIEN Magali</cp:lastModifiedBy>
  <cp:revision>1</cp:revision>
  <dcterms:created xsi:type="dcterms:W3CDTF">2025-02-26T15:41:00Z</dcterms:created>
  <dcterms:modified xsi:type="dcterms:W3CDTF">2025-02-26T15:45:00Z</dcterms:modified>
</cp:coreProperties>
</file>